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8D1" w:rsidRPr="001978D1" w:rsidRDefault="001978D1" w:rsidP="001978D1">
      <w:pPr>
        <w:spacing w:line="615" w:lineRule="atLeast"/>
        <w:ind w:left="-30"/>
        <w:outlineLvl w:val="0"/>
        <w:rPr>
          <w:rFonts w:ascii="Noto Sans Armenian" w:eastAsia="Times New Roman" w:hAnsi="Noto Sans Armenian" w:cs="Times New Roman"/>
          <w:b/>
          <w:bCs/>
          <w:color w:val="auto"/>
          <w:kern w:val="36"/>
          <w:sz w:val="57"/>
          <w:szCs w:val="57"/>
          <w:lang w:eastAsia="ru-RU"/>
        </w:rPr>
      </w:pPr>
      <w:r w:rsidRPr="001978D1">
        <w:rPr>
          <w:rFonts w:ascii="Noto Sans Armenian" w:eastAsia="Times New Roman" w:hAnsi="Noto Sans Armenian" w:cs="Times New Roman"/>
          <w:b/>
          <w:bCs/>
          <w:color w:val="auto"/>
          <w:kern w:val="36"/>
          <w:sz w:val="57"/>
          <w:szCs w:val="57"/>
          <w:lang w:eastAsia="ru-RU"/>
        </w:rPr>
        <w:t>"</w:t>
      </w:r>
      <w:r w:rsidRPr="001978D1">
        <w:rPr>
          <w:rFonts w:ascii="Calibri" w:eastAsia="Times New Roman" w:hAnsi="Calibri" w:cs="Calibri"/>
          <w:b/>
          <w:bCs/>
          <w:color w:val="auto"/>
          <w:kern w:val="36"/>
          <w:sz w:val="57"/>
          <w:szCs w:val="57"/>
          <w:lang w:eastAsia="ru-RU"/>
        </w:rPr>
        <w:t>Кто</w:t>
      </w:r>
      <w:r w:rsidRPr="001978D1">
        <w:rPr>
          <w:rFonts w:ascii="Noto Sans Armenian" w:eastAsia="Times New Roman" w:hAnsi="Noto Sans Armenian" w:cs="Times New Roman"/>
          <w:b/>
          <w:bCs/>
          <w:color w:val="auto"/>
          <w:kern w:val="36"/>
          <w:sz w:val="57"/>
          <w:szCs w:val="57"/>
          <w:lang w:eastAsia="ru-RU"/>
        </w:rPr>
        <w:t xml:space="preserve"> </w:t>
      </w:r>
      <w:r w:rsidRPr="001978D1">
        <w:rPr>
          <w:rFonts w:ascii="Calibri" w:eastAsia="Times New Roman" w:hAnsi="Calibri" w:cs="Calibri"/>
          <w:b/>
          <w:bCs/>
          <w:color w:val="auto"/>
          <w:kern w:val="36"/>
          <w:sz w:val="57"/>
          <w:szCs w:val="57"/>
          <w:lang w:eastAsia="ru-RU"/>
        </w:rPr>
        <w:t>я</w:t>
      </w:r>
      <w:r w:rsidRPr="001978D1">
        <w:rPr>
          <w:rFonts w:ascii="Noto Sans Armenian" w:eastAsia="Times New Roman" w:hAnsi="Noto Sans Armenian" w:cs="Times New Roman"/>
          <w:b/>
          <w:bCs/>
          <w:color w:val="auto"/>
          <w:kern w:val="36"/>
          <w:sz w:val="57"/>
          <w:szCs w:val="57"/>
          <w:lang w:eastAsia="ru-RU"/>
        </w:rPr>
        <w:t>?" (</w:t>
      </w:r>
      <w:r w:rsidRPr="001978D1">
        <w:rPr>
          <w:rFonts w:ascii="Calibri" w:eastAsia="Times New Roman" w:hAnsi="Calibri" w:cs="Calibri"/>
          <w:b/>
          <w:bCs/>
          <w:color w:val="auto"/>
          <w:kern w:val="36"/>
          <w:sz w:val="57"/>
          <w:szCs w:val="57"/>
          <w:lang w:eastAsia="ru-RU"/>
        </w:rPr>
        <w:t>вопросы</w:t>
      </w:r>
      <w:r w:rsidRPr="001978D1">
        <w:rPr>
          <w:rFonts w:ascii="Noto Sans Armenian" w:eastAsia="Times New Roman" w:hAnsi="Noto Sans Armenian" w:cs="Times New Roman"/>
          <w:b/>
          <w:bCs/>
          <w:color w:val="auto"/>
          <w:kern w:val="36"/>
          <w:sz w:val="57"/>
          <w:szCs w:val="57"/>
          <w:lang w:eastAsia="ru-RU"/>
        </w:rPr>
        <w:t xml:space="preserve">, </w:t>
      </w:r>
      <w:r w:rsidRPr="001978D1">
        <w:rPr>
          <w:rFonts w:ascii="Calibri" w:eastAsia="Times New Roman" w:hAnsi="Calibri" w:cs="Calibri"/>
          <w:b/>
          <w:bCs/>
          <w:color w:val="auto"/>
          <w:kern w:val="36"/>
          <w:sz w:val="57"/>
          <w:szCs w:val="57"/>
          <w:lang w:eastAsia="ru-RU"/>
        </w:rPr>
        <w:t>заданные</w:t>
      </w:r>
      <w:r w:rsidRPr="001978D1">
        <w:rPr>
          <w:rFonts w:ascii="Noto Sans Armenian" w:eastAsia="Times New Roman" w:hAnsi="Noto Sans Armenian" w:cs="Times New Roman"/>
          <w:b/>
          <w:bCs/>
          <w:color w:val="auto"/>
          <w:kern w:val="36"/>
          <w:sz w:val="57"/>
          <w:szCs w:val="57"/>
          <w:lang w:eastAsia="ru-RU"/>
        </w:rPr>
        <w:t xml:space="preserve"> </w:t>
      </w:r>
      <w:proofErr w:type="spellStart"/>
      <w:r w:rsidRPr="001978D1">
        <w:rPr>
          <w:rFonts w:ascii="Calibri" w:eastAsia="Times New Roman" w:hAnsi="Calibri" w:cs="Calibri"/>
          <w:b/>
          <w:bCs/>
          <w:color w:val="auto"/>
          <w:kern w:val="36"/>
          <w:sz w:val="57"/>
          <w:szCs w:val="57"/>
          <w:lang w:eastAsia="ru-RU"/>
        </w:rPr>
        <w:t>Бхагавану</w:t>
      </w:r>
      <w:proofErr w:type="spellEnd"/>
      <w:r w:rsidRPr="001978D1">
        <w:rPr>
          <w:rFonts w:ascii="Noto Sans Armenian" w:eastAsia="Times New Roman" w:hAnsi="Noto Sans Armenian" w:cs="Times New Roman"/>
          <w:b/>
          <w:bCs/>
          <w:color w:val="auto"/>
          <w:kern w:val="36"/>
          <w:sz w:val="57"/>
          <w:szCs w:val="57"/>
          <w:lang w:eastAsia="ru-RU"/>
        </w:rPr>
        <w:t xml:space="preserve"> </w:t>
      </w:r>
      <w:r w:rsidRPr="001978D1">
        <w:rPr>
          <w:rFonts w:ascii="Calibri" w:eastAsia="Times New Roman" w:hAnsi="Calibri" w:cs="Calibri"/>
          <w:b/>
          <w:bCs/>
          <w:color w:val="auto"/>
          <w:kern w:val="36"/>
          <w:sz w:val="57"/>
          <w:szCs w:val="57"/>
          <w:lang w:eastAsia="ru-RU"/>
        </w:rPr>
        <w:t>Шри</w:t>
      </w:r>
      <w:r w:rsidRPr="001978D1">
        <w:rPr>
          <w:rFonts w:ascii="Noto Sans Armenian" w:eastAsia="Times New Roman" w:hAnsi="Noto Sans Armenian" w:cs="Times New Roman"/>
          <w:b/>
          <w:bCs/>
          <w:color w:val="auto"/>
          <w:kern w:val="36"/>
          <w:sz w:val="57"/>
          <w:szCs w:val="57"/>
          <w:lang w:eastAsia="ru-RU"/>
        </w:rPr>
        <w:t xml:space="preserve"> </w:t>
      </w:r>
      <w:proofErr w:type="spellStart"/>
      <w:r w:rsidRPr="001978D1">
        <w:rPr>
          <w:rFonts w:ascii="Calibri" w:eastAsia="Times New Roman" w:hAnsi="Calibri" w:cs="Calibri"/>
          <w:b/>
          <w:bCs/>
          <w:color w:val="auto"/>
          <w:kern w:val="36"/>
          <w:sz w:val="57"/>
          <w:szCs w:val="57"/>
          <w:lang w:eastAsia="ru-RU"/>
        </w:rPr>
        <w:t>Рамане</w:t>
      </w:r>
      <w:proofErr w:type="spellEnd"/>
      <w:r w:rsidRPr="001978D1">
        <w:rPr>
          <w:rFonts w:ascii="Noto Sans Armenian" w:eastAsia="Times New Roman" w:hAnsi="Noto Sans Armenian" w:cs="Times New Roman"/>
          <w:b/>
          <w:bCs/>
          <w:color w:val="auto"/>
          <w:kern w:val="36"/>
          <w:sz w:val="57"/>
          <w:szCs w:val="57"/>
          <w:lang w:eastAsia="ru-RU"/>
        </w:rPr>
        <w:t xml:space="preserve"> </w:t>
      </w:r>
      <w:proofErr w:type="spellStart"/>
      <w:r w:rsidRPr="001978D1">
        <w:rPr>
          <w:rFonts w:ascii="Calibri" w:eastAsia="Times New Roman" w:hAnsi="Calibri" w:cs="Calibri"/>
          <w:b/>
          <w:bCs/>
          <w:color w:val="auto"/>
          <w:kern w:val="36"/>
          <w:sz w:val="57"/>
          <w:szCs w:val="57"/>
          <w:lang w:eastAsia="ru-RU"/>
        </w:rPr>
        <w:t>Махарши</w:t>
      </w:r>
      <w:proofErr w:type="spellEnd"/>
      <w:r w:rsidRPr="001978D1">
        <w:rPr>
          <w:rFonts w:ascii="Noto Sans Armenian" w:eastAsia="Times New Roman" w:hAnsi="Noto Sans Armenian" w:cs="Times New Roman"/>
          <w:b/>
          <w:bCs/>
          <w:color w:val="auto"/>
          <w:kern w:val="36"/>
          <w:sz w:val="57"/>
          <w:szCs w:val="57"/>
          <w:lang w:eastAsia="ru-RU"/>
        </w:rPr>
        <w:t>)</w:t>
      </w:r>
    </w:p>
    <w:p w:rsidR="001978D1" w:rsidRPr="001978D1" w:rsidRDefault="001978D1" w:rsidP="001978D1">
      <w:pPr>
        <w:spacing w:before="60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Каждое живое существо хочет быть счастливым и никогда не страдать. Каждый больше всего любит себя самого. И единственная причина этой любви - счастье (которое она приносит). А для того, чтобы получить это счастье, которое в действительности является сутью любого существа и которое переживается в состоянии глубокого сна, когда нет мышления, этому существу нужно узнать самого себя. Главное средство для такого Пути Познания </w:t>
      </w:r>
      <w:proofErr w:type="gramStart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- это</w:t>
      </w:r>
      <w:proofErr w:type="gramEnd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 вопрошание «Кто же я?».</w:t>
      </w:r>
    </w:p>
    <w:p w:rsidR="001978D1" w:rsidRPr="001978D1" w:rsidRDefault="001978D1" w:rsidP="001978D1">
      <w:pPr>
        <w:numPr>
          <w:ilvl w:val="0"/>
          <w:numId w:val="1"/>
        </w:numPr>
        <w:spacing w:before="100" w:beforeAutospacing="1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Кто я?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Я не являюсь грубым телом, состоящим из семи телесных жидкостей; я не являюсь пятью органами чувств, то есть слухом, зрением, осязанием, обонянием и чувством вкуса, которые соответственно ощущают звуки, прикосновения, цвета, вкусы и запахи; я не являюсь пятью органами познания, то есть органами речи, движения, захватывания, экскреции и деторождения, чьими функциями являются речь, передвижение, хватка, выделение и удовольствие; я не являюсь пятью жизненными эфирами, вроде </w:t>
      </w:r>
      <w:proofErr w:type="spellStart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праны</w:t>
      </w:r>
      <w:proofErr w:type="spellEnd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 и тому подобного, которые, соответственно, выполняют пять функций дыхания и так далее; более того, я - не разум, который думает; и даже неведение, в котором есть только остаточные впечатления об объектах, а не сами объекты или их функции, - я им не являюсь.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2. Если я - ничто из этого, тогда кто же я?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Я - то </w:t>
      </w:r>
      <w:proofErr w:type="spellStart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Сознавание</w:t>
      </w:r>
      <w:proofErr w:type="spellEnd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, которое лишь одно остаётся после отрицания всего перечисленного выше.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 xml:space="preserve">3. И в чём суть этого </w:t>
      </w:r>
      <w:proofErr w:type="spellStart"/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Сознавания</w:t>
      </w:r>
      <w:proofErr w:type="spellEnd"/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?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Суть </w:t>
      </w:r>
      <w:proofErr w:type="spellStart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Сознавания</w:t>
      </w:r>
      <w:proofErr w:type="spellEnd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 - Существование-Сознание-Блаженство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lastRenderedPageBreak/>
        <w:t>4. Когда случится осознание Самого Себя?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Осознание Себя (то есть того, кто смотрит) произойдёт, когда будет удалён мир (то, на что смотрят).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5. А разве не может случиться осознание Себя, пока мир ещё здесь (то есть воспринимается как реальный)?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Нет, не может.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6. Почему?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Тот, кто смотрит, и предмет, на который смотрят </w:t>
      </w:r>
      <w:proofErr w:type="gramStart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- это</w:t>
      </w:r>
      <w:proofErr w:type="gramEnd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 как змея и верёвка. Точно так же, как знание о верёвке (которая на самом деле лежит на дороге) не может появиться, пока не исчезнет ложное знание о змее (которая лишь обман зрения), так и осознание Себя (которое есть суть) не появится, пока не исчезла вера в реальность мира.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7. Когда же исчезнет мир - наблюдаемые предметы?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Мир исчезнет, когда станет спокойным разум, который является причиной всех восприятий и всех действий.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8. Какова природа разума?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То, что называют разумом, это чудесная сила, присущая Самости. Она вызывает все мысли. Без мыслей этой вещи, разума, не существует. Таким образом, природа разума - мышление. Без мыслей нет такой отдельной, независимой вещи, как мир. В глубоком сне (без сновидений) нет мыслей, и мира тоже нет. В бодрствовании и во сне (со сновидениями) есть мысли, и мир тоже есть. Как паук, который выпускает нить паутины из себя, а потом втягивает её обратно, точно так же разум проецирует мир вне себя, а потом рассеивает его, вбирая в себя. Мир появляется, когда разум выходит из Самости наружу. Таким образом, когда мир выглядит реальным, Самости не видно; а когда Самость сияет во всём своём блеске, мира не видно. Если настойчиво исследовать природу </w:t>
      </w: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lastRenderedPageBreak/>
        <w:t>разума, то он скончается, оставив сияние Самости. Под Самостью тут разумеется Атман.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Ум существует, только соединяясь с чем-то грубым, он не может оставаться один. На самом деле тонкое тело или душа </w:t>
      </w:r>
      <w:proofErr w:type="gramStart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- это</w:t>
      </w:r>
      <w:proofErr w:type="gramEnd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 всё ум.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9. Что это за путь исследования, который нужен для понимания природы ума?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Ум </w:t>
      </w:r>
      <w:proofErr w:type="gramStart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- это</w:t>
      </w:r>
      <w:proofErr w:type="gramEnd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 то, что возникает как «я» внутри тела. Если исследовать, где именно в теле возникает мысль «я», то можно обнаружить, что она возникает в Сердце (духовном сердце). Это и есть место возникновения разума. Даже если постоянно думать «я, я», тебя приведёт в это место. «Я»-мысль </w:t>
      </w:r>
      <w:proofErr w:type="gramStart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- это</w:t>
      </w:r>
      <w:proofErr w:type="gramEnd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 самая первая мысль из всех, что появляются в уме. Только после неё появляются все остальные мысли. Второе и третье лицо в грамматике появляются только после первого лица; без первого лица нет второго и третьего.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10. Как уму стать спокойным?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С помощью расследования «Кто же я?». Мысль «Кто я?» уничтожит все остальные мысли, а потом и сама сгорит, как палка, которой помешивают угли в погребальном костре.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11. Что представляет собой это удержание мысли «Кто я?»?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Когда возникают мысли, следует не потакать им, а спрашивать: «К кому они пришли?». Неважно, сколько появляется мыслей. Про каждую мысль надо прилежно спрашивать: «Для кого возникла эта мысль?». Возможно, придёт ответ: «Для меня». Если в этот момент </w:t>
      </w:r>
      <w:proofErr w:type="gramStart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спросить</w:t>
      </w:r>
      <w:proofErr w:type="gramEnd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 «А кто я?», ум направится обратно к своему источнику, а появившаяся мысль стихнет. Если делать это постоянно, ум научится оставаться в своём источнике.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Когда ум выходит наружу через мозг и органы чувств, появляются грубые имена и формы, а когда он остаётся в Сердце, имена и формы исчезают. Не давать уму выходить наружу, но удерживать его в Сердце </w:t>
      </w:r>
      <w:proofErr w:type="gramStart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- это</w:t>
      </w:r>
      <w:proofErr w:type="gramEnd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 то, что называют «</w:t>
      </w:r>
      <w:proofErr w:type="spellStart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антармукха</w:t>
      </w:r>
      <w:proofErr w:type="spellEnd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», обращение разума внутрь. Позволять уму покидать Сердце </w:t>
      </w:r>
      <w:proofErr w:type="gramStart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- это</w:t>
      </w:r>
      <w:proofErr w:type="gramEnd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 «</w:t>
      </w:r>
      <w:proofErr w:type="spellStart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бахирмукха</w:t>
      </w:r>
      <w:proofErr w:type="spellEnd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», </w:t>
      </w: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lastRenderedPageBreak/>
        <w:t>выход разума наружу. Таким образом, когда разум остаётся в Сердце, «я», которое является источником всех мыслей, исчезает, и начинает сиять Самость, которая существует вечно.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Что бы ни делалось, всё нужно выполнять без эгоизма. Если действовать в таком русле, то всё вокруг предстанет как Бог.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12. Разве нет других способов заставить ум утихнуть?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Других действенных способов, нежели само-исследование, нет. Когда контролируешь разум с помощью других методов, ум только выглядит успокоенным - потом он снова поднимет голову. Например, с помощью контроля дыхания разум будет спокойным до тех пор, пока выполняешь эту практику, - как только она заканчивается и дыхание возобновляется, ум тоже начинает блуждать в поисках впечатлений. И у разума, и у дыхания один источник.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На самом деле природа ума </w:t>
      </w:r>
      <w:proofErr w:type="gramStart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- это</w:t>
      </w:r>
      <w:proofErr w:type="gramEnd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 мысли. Мысль о «я», о себе - первая мысль в разуме; это и есть эго (личность, индивидуальность). Откуда берётся дыхание, оттуда же возникает и эго. </w:t>
      </w:r>
      <w:proofErr w:type="gramStart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Поэтому</w:t>
      </w:r>
      <w:proofErr w:type="gramEnd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 когда разум стихает, дыхание становится подконтрольным, и наоборот - когда дыхание контролируется, ум утихает. Но в глубоком сне, хотя разум и стихает, дыхание не прекращается. Это происходит по Воле Бога - Он делает так, что тело сохраняется и другие люди не могут подумать, что человек умер. Дыхание контролируется, когда ум становится тихим во время бодрствования или в </w:t>
      </w:r>
      <w:proofErr w:type="spellStart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самадхи</w:t>
      </w:r>
      <w:proofErr w:type="spellEnd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. Дыхание </w:t>
      </w:r>
      <w:proofErr w:type="gramStart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- это</w:t>
      </w:r>
      <w:proofErr w:type="gramEnd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 грубая форма разума. Ум удерживает дыхание в теле до момента смерти; когда тело умирает, ум забирает дыхание с собой. Поэтому упражнения по контролю за дыханием помогают лишь успокоить ум («</w:t>
      </w:r>
      <w:proofErr w:type="spellStart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манониграха</w:t>
      </w:r>
      <w:proofErr w:type="spellEnd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»); они не уничтожают ум («</w:t>
      </w:r>
      <w:proofErr w:type="spellStart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манонаша</w:t>
      </w:r>
      <w:proofErr w:type="spellEnd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»).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Другие методы, вроде медитации на формах Бога, повторение мантр, ограничения в пище и так далее, действуют как контроль дыхания - то есть помогают лишь успокоить разум. Посредством медитации на формах Бога и повторения мантр ум становится однонаправленным. Ум всегда хочет блуждать. Но если ему дать форму Бога, чтобы он был занят ею одной, он перестанет блуждать, </w:t>
      </w: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lastRenderedPageBreak/>
        <w:t>как вечно беспокойный хобот слона перестаёт хватать что попало, если ему дать цепь - он будет держаться только за неё.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Когда разум разрастается в виде бесчисленных мыслей, каждая из них по отдельности становится слабой. Но когда мысли рассеиваются, ум становится однонаправленным и сильным; для такого ума Само-исследование будет лёгким занятием.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Из всех ограничительных мер самая лучшая </w:t>
      </w:r>
      <w:proofErr w:type="gramStart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- это</w:t>
      </w:r>
      <w:proofErr w:type="gramEnd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 та, что касается употребления умеренного количества </w:t>
      </w:r>
      <w:proofErr w:type="spellStart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саттвической</w:t>
      </w:r>
      <w:proofErr w:type="spellEnd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 пищи; соблюдая это правило, </w:t>
      </w:r>
      <w:proofErr w:type="spellStart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саттвическое</w:t>
      </w:r>
      <w:proofErr w:type="spellEnd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 качество ума (спокойствие, благость) будет возрастать, что полезно для Само-исследования.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13. Такое впечатление, что остаточные впечатления об объектах (то есть мысли) бесконечны, как</w:t>
      </w: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 </w:t>
      </w:r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волны в океане. Когда же они все исчезнут?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С ростом вашей медитации на Себе мысли будут исчезать.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14. Могут ли остаточные впечатления об объектах, которые начались с незапамятных времён, так сказать, полностью исчезнуть, чтобы человек остался как чистое Я?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Не нужно поддаваться сомнениям «Могут они или не могут?»; вам следует постоянно держаться медитации на Себе. Даже если вы — великий грешник, не нужно переживать и причитать «О, я такой грешник, как же мне спастись?!». Нужно полностью отвергнуть мысль «Я — грешник» и усердно предаваться медитации на Самости; тогда вас точно ждёт успех.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Нет двух умов — одного хорошего и второго плохого; ум всего один. Это остаточные впечатления (то есть мысли) могут быть двух сортов — добрые и дурные. Когда разум находится под влиянием добрых впечатлений, его называют хорошим, а когда он под влиянием дурных впечатлений, его называют злым.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Не стоит позволять разуму блуждать среди объектов внешнего мира и того, что касается других людей. Как бы ни были плохи </w:t>
      </w: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lastRenderedPageBreak/>
        <w:t>другие люди, не нужно вынашивать к ним ненависть. Нужно сторониться как вожделения, так и ненависти.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Всё, что человек даёт другим, он даёт самому себе. Если эта истина усвоена, кто не подаст другому?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Когда появляется «я» человека, появляется и всё остальное; когда «я» стихает, то и всё остальное стихает. Насколько смиренно мы себя ведём, настолько благим будет результат. Если ум человека стал тихим, он может </w:t>
      </w:r>
      <w:proofErr w:type="gramStart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жить</w:t>
      </w:r>
      <w:proofErr w:type="gramEnd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 где угодно.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15. Как долго придётся практиковать само-исследование?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Исследование «Кто же я?» нужно выполнять до тех пор, пока в разуме сохраняются впечатления об объектах. Как только появляются мысли, их надо сразу уничтожать с помощью исследования, здесь и сейчас, в самом их зародыше. Если непрерывно прибегать к созерцанию Себя, пока Самость не будет достигнута, то этого будет достаточно. Пока в крепости остаются её защитники, они будут совершать вылазки. Если же их убивать, как только они появляются, крепость падёт в наши руки.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16. Какова природа Самости?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На самом деле есть только Самость. Мир, человеческая личность и Бог — всё это Её проявления. Эта троица появляется одновременно и так же одновременно исчезает, как серебро в жемчужине. Самость там, где абсолютно нет мысли о "я", о себе. Это то, что называют "Тишиной". Это Самость — мир; это Самость — "я"; это Самость — Бог; всё есть Шива, Самость.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17. Разве всё вокруг — не работа Бога?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Солнце всходит безо всякого желания, решения или усилия со своей стороны; и лишь от одного его присутствия янтарь даёт огонь, лотос расцветает, вода испаряется, а люди занимаются своими многочисленными делами и затем отдыхают. Так же как иголка движется в присутствии магнита, от одного лишь присутствия Господа души, которые управляются тремя </w:t>
      </w: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lastRenderedPageBreak/>
        <w:t>(космическими) функциями или пятеричной божественной деятельностью, работают и отдыхают в соответствии с тем, что велит им их карма. У Бога нет своих устремлений; никакая карма не цепляется к Нему. Это как дела мира не влияют на солнце, или как достоинства и недостатки четырёх элементов не затрагивают всепроникающее пространство.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18. Кто самый великий из ваших последователей?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Тот, кто отдал себя Самости, которая является Богом, является самым великим.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Отдача себя Богу – это значит, всё время оставаться в Самости, не давая возможности возникнуть ни одной мысли, кроме мысли о Самости.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Какая бы ноша ни взваливалась на Бога, Он </w:t>
      </w:r>
      <w:proofErr w:type="spellStart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вынесёт</w:t>
      </w:r>
      <w:proofErr w:type="spellEnd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 всё. Высшая сила Господа движет всеми делами, так почему же мы не сдаём себя ему, а вечно беспокоимся, что нам сделать и как или что нам не делать? Мы знаем, что поезд везёт весь груз, так зачем нам держать багаж на голове, когда мы сели в купе? Мы можем просто положить его и наслаждаться облегчением.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 xml:space="preserve">19. Что такое </w:t>
      </w:r>
      <w:proofErr w:type="spellStart"/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непривязанность</w:t>
      </w:r>
      <w:proofErr w:type="spellEnd"/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?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proofErr w:type="spellStart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Непривязанность</w:t>
      </w:r>
      <w:proofErr w:type="spellEnd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 – это уничтожение мыслей безо всякого остатка в том же месте и в тот же момент, где и когда они появляются. Мы должны, как ныряльщик, который вешает себе камень на пояс, чтобы добраться до морского дна и собрать там раковины с жемчугом, препоясаться </w:t>
      </w:r>
      <w:proofErr w:type="spellStart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непривязанностью</w:t>
      </w:r>
      <w:proofErr w:type="spellEnd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, чтобы нырнуть вглубь себя и добраться до Жемчужины Самости.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20. Разве Бог и Учитель не могут поспособствовать освобождению души?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Бог и Учитель только покажут путь к освобождению; они не станут сами освобождать душу.</w:t>
      </w: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br/>
        <w:t>На самом деле Бог и Учитель не различаются.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lastRenderedPageBreak/>
        <w:t>Так же как добыча, попавшая в зубы тигра, уже не вырвется, так и ученик, попавший в поле зрения милостивого взгляда Учителя, будет спасён Им и не пропадёт. И всё же каждый должен по мере своих сил следовать пути, предписанном Богом или Учителем и достигать освобождения. Ты должен узнать себя своим собственным Оком Знания, не чьим-то чужим.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Нужно ли человеку по имени Рама прибегать к помощи зеркала, чтобы понять, что он Рама?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21. Надо ли тем, кто жаждет освобождения, исследовать природу категорий (</w:t>
      </w:r>
      <w:proofErr w:type="spellStart"/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таттв</w:t>
      </w:r>
      <w:proofErr w:type="spellEnd"/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)?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Так же как тому, кто собирается выкинуть мусор, нет нужды исследовать этот мусор, так и тому, кто хочет узнать Себя, нет нужды подсчитывать количество категорий и исследовать их характеристики; всё, что ему нужно, это избавиться скопом от всех категорий, которые закрывают Самость.</w:t>
      </w: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br/>
        <w:t>Мир нужно рассматривать как сновидение.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22. Разве нет разницы между бодрствованием и сновидением?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Бодрствование длится долго, а сон коротко; кроме этого, разницы нет. То, что происходит в бодрствовании, кажется реальным, и точно так же то, что происходит в сновидениях, кажется реальным во сне. Во сне разум принимает другое тело. В обоих состояниях мысли, имена и формы возникают одновременно.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23. Есть ли какой-либо смысл в чтении книг для тех, кто жаждет освобождения?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Все книги говорят, что для достижения освобождения нужно успокоить разум. Таким образом, их конечное учение состоит в том, что разум должен быть успокоен. Когда человек понял эту идею, ему нет больше нужды в бесконечном чтении. Для успокоения ума ему нужно просто исследовать в себе, чем же является его «Я». Как можно провести это исследование в книгах? Человеку нужно узнать своё «Я» своим собственным Оком Мудрости. Самость внутри пяти оболочек, а книги вне их. Так как </w:t>
      </w: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lastRenderedPageBreak/>
        <w:t>Самость должна быть найдена внутри путём отбрасывания пяти оболочек, бесполезно искать её в книгах.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Настанет время, когда человеку придётся забыть всё, что он выучил в книгах.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24. Что такое счастье?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Счастье – это сама природа Самости; счастье и Самость не отличаются друг от друга. Счастья нет ни в одном предмете этого мира. Из-за своего невежества нам кажется, что мы получаем счастье от предметов. Но когда ум выходит наружу, он испытывает страдания.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На самом деле, когда желания разума удовлетворены, он возвращается на положенное ему место и наслаждается счастьем, которое является Самостью.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Под деревом ты наслаждаешься прохладной тенью; выйдя из-под дерева, оказываешься в обжигающем зное. Когда человеку пришлось много пройти </w:t>
      </w:r>
      <w:proofErr w:type="gramStart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под солнцем</w:t>
      </w:r>
      <w:proofErr w:type="gramEnd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 и он достигает тени, ему становится хорошо. Тот, кто выходит из тени на солнце, а потом возвращается, просто глупец. Мудрый остаётся в прохладе. Точно так же ум того, кто постиг Истину, не покидает Брахмана. И напротив, ум невежественного уходит во внешний мир, переживает страдания и на короткое время возвращается в Брахман, чтобы ощутить счастье.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На самом деле то, что называют миром, это просто мысль. Когда мир исчезает, </w:t>
      </w:r>
      <w:proofErr w:type="gramStart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то есть</w:t>
      </w:r>
      <w:proofErr w:type="gramEnd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 когда нет мыслей, разум переживает счастье, а когда мир появляется, разум проходит через страдания.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25. Что такое Озарение (</w:t>
      </w:r>
      <w:proofErr w:type="spellStart"/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джняна</w:t>
      </w:r>
      <w:proofErr w:type="spellEnd"/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 xml:space="preserve"> </w:t>
      </w:r>
      <w:proofErr w:type="spellStart"/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дришти</w:t>
      </w:r>
      <w:proofErr w:type="spellEnd"/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)?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Оставаться спокойным – вот что такое Озарение. Оставаться спокойным значит удерживать ум в Самости. Телепатия, знание прошлого, настоящего, будущего и ясновидение – всё это не относится к Озарению.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lastRenderedPageBreak/>
        <w:t>26. Какая связь между отсутствием желаний и мудростью?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Отсутствие желаний – это мудрость. Они не отличаются друг от друга; это одно и то же. Отсутствие желаний – это значит воздерживаться от того, чтобы разум обращался к каким-либо предметам. Мудрость – это когда не появляются никакие предметы (то есть созерцаешь одни лишь Самость). Другими словами, не искать ничего, что отличается от Самости – это </w:t>
      </w:r>
      <w:proofErr w:type="spellStart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непривязанность</w:t>
      </w:r>
      <w:proofErr w:type="spellEnd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 и отсутствие желаний; не покидать Самость – это мудрость.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27. Есть ли разница между само-исследованием и медитацией?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Исследование состоит в том, чтобы удерживать ум в Самости. Медитация состоит в том, что человек размышляет, что его «я» </w:t>
      </w:r>
      <w:proofErr w:type="gramStart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- это</w:t>
      </w:r>
      <w:proofErr w:type="gramEnd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 Брахман, Существование-Сознание-Блаженство.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b/>
          <w:bCs/>
          <w:color w:val="auto"/>
          <w:sz w:val="29"/>
          <w:szCs w:val="29"/>
          <w:lang w:eastAsia="ru-RU"/>
        </w:rPr>
        <w:t>28. Что такое освобождение?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Освобождение – это исследование природы того, кто находится в оковах, и понимание его истинной природы.</w:t>
      </w:r>
    </w:p>
    <w:p w:rsidR="001978D1" w:rsidRPr="001978D1" w:rsidRDefault="001978D1" w:rsidP="001978D1">
      <w:pPr>
        <w:spacing w:before="600" w:line="271" w:lineRule="atLeast"/>
        <w:ind w:left="-30"/>
        <w:outlineLvl w:val="1"/>
        <w:rPr>
          <w:rFonts w:ascii="Noto Sans Armenian" w:eastAsia="Times New Roman" w:hAnsi="Noto Sans Armenian" w:cs="Times New Roman"/>
          <w:b/>
          <w:bCs/>
          <w:color w:val="auto"/>
          <w:sz w:val="48"/>
          <w:szCs w:val="48"/>
          <w:lang w:eastAsia="ru-RU"/>
        </w:rPr>
      </w:pPr>
      <w:r w:rsidRPr="001978D1">
        <w:rPr>
          <w:rFonts w:ascii="Mangal" w:eastAsia="Times New Roman" w:hAnsi="Mangal" w:cs="Mangal"/>
          <w:b/>
          <w:bCs/>
          <w:color w:val="auto"/>
          <w:sz w:val="48"/>
          <w:szCs w:val="48"/>
          <w:lang w:eastAsia="ru-RU"/>
        </w:rPr>
        <w:t>ॐ</w:t>
      </w:r>
    </w:p>
    <w:p w:rsidR="001978D1" w:rsidRPr="001978D1" w:rsidRDefault="001978D1" w:rsidP="001978D1">
      <w:pPr>
        <w:spacing w:before="180"/>
        <w:rPr>
          <w:rFonts w:eastAsia="Times New Roman" w:cs="Times New Roman"/>
          <w:color w:val="auto"/>
          <w:sz w:val="29"/>
          <w:szCs w:val="29"/>
          <w:lang w:val="en-US"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© Переведено по тексту WHO AM I? </w:t>
      </w:r>
      <w:r w:rsidRPr="001978D1">
        <w:rPr>
          <w:rFonts w:eastAsia="Times New Roman" w:cs="Times New Roman"/>
          <w:color w:val="auto"/>
          <w:sz w:val="29"/>
          <w:szCs w:val="29"/>
          <w:lang w:val="en-US" w:eastAsia="ru-RU"/>
        </w:rPr>
        <w:t>THE TEACHINGS of BHAGAVAN SRI RAMANA MAHARSHI</w:t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val="en-US"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fldChar w:fldCharType="begin"/>
      </w:r>
      <w:r w:rsidRPr="001978D1">
        <w:rPr>
          <w:rFonts w:eastAsia="Times New Roman" w:cs="Times New Roman"/>
          <w:color w:val="auto"/>
          <w:sz w:val="29"/>
          <w:szCs w:val="29"/>
          <w:lang w:val="en-US" w:eastAsia="ru-RU"/>
        </w:rPr>
        <w:instrText xml:space="preserve"> HYPERLINK "https://vk.com/away.php?to=http%3A%2F%2Fwww.sriramanamaharshi.org%2Fdownloadbooks%2Fwhoami_all_languages%2FWho_Am_I_English.pdf&amp;cc_key=" \o "http://www.sriramanamaharshi.org/downloadbooks/whoami_all_languages/Who_Am_I_English.pdf" \t "_blank" </w:instrText>
      </w: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fldChar w:fldCharType="separate"/>
      </w:r>
      <w:r w:rsidRPr="001978D1">
        <w:rPr>
          <w:rFonts w:eastAsia="Times New Roman" w:cs="Times New Roman"/>
          <w:color w:val="0000FF"/>
          <w:sz w:val="29"/>
          <w:szCs w:val="29"/>
          <w:u w:val="single"/>
          <w:lang w:val="en-US" w:eastAsia="ru-RU"/>
        </w:rPr>
        <w:t>http://www.sriramanamaharshi.org/downloadbooks/whoami_all_languages/Who_Am_I_English.pdf</w:t>
      </w: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fldChar w:fldCharType="end"/>
      </w:r>
    </w:p>
    <w:p w:rsidR="001978D1" w:rsidRPr="001978D1" w:rsidRDefault="001978D1" w:rsidP="001978D1">
      <w:pPr>
        <w:spacing w:before="360"/>
        <w:rPr>
          <w:rFonts w:eastAsia="Times New Roman" w:cs="Times New Roman"/>
          <w:color w:val="auto"/>
          <w:sz w:val="29"/>
          <w:szCs w:val="29"/>
          <w:lang w:eastAsia="ru-RU"/>
        </w:rPr>
      </w:pPr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 xml:space="preserve">Артём </w:t>
      </w:r>
      <w:proofErr w:type="spellStart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Кайда</w:t>
      </w:r>
      <w:proofErr w:type="spellEnd"/>
      <w:r w:rsidRPr="001978D1">
        <w:rPr>
          <w:rFonts w:eastAsia="Times New Roman" w:cs="Times New Roman"/>
          <w:color w:val="auto"/>
          <w:sz w:val="29"/>
          <w:szCs w:val="29"/>
          <w:lang w:eastAsia="ru-RU"/>
        </w:rPr>
        <w:t>, 2018</w:t>
      </w:r>
    </w:p>
    <w:p w:rsidR="00250C90" w:rsidRDefault="00250C90">
      <w:bookmarkStart w:id="0" w:name="_GoBack"/>
      <w:bookmarkEnd w:id="0"/>
    </w:p>
    <w:sectPr w:rsidR="00250C90" w:rsidSect="004A071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Основной текст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Noto Sans Armenian">
    <w:panose1 w:val="020B0502040504020204"/>
    <w:charset w:val="00"/>
    <w:family w:val="swiss"/>
    <w:pitch w:val="variable"/>
    <w:sig w:usb0="80000403" w:usb1="4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77457"/>
    <w:multiLevelType w:val="multilevel"/>
    <w:tmpl w:val="1FC8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D1"/>
    <w:rsid w:val="001978D1"/>
    <w:rsid w:val="00250C90"/>
    <w:rsid w:val="004A0718"/>
    <w:rsid w:val="005977D1"/>
    <w:rsid w:val="00E42AB6"/>
    <w:rsid w:val="00EB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90D0E52-4F2B-3543-A2E2-0EAE496D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Serif" w:eastAsiaTheme="minorHAnsi" w:hAnsi="PT Serif" w:cs="Times New Roman (Основной текст"/>
        <w:color w:val="000000"/>
        <w:sz w:val="26"/>
        <w:szCs w:val="27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78D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78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8D1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8D1"/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1978D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78D1"/>
    <w:rPr>
      <w:b/>
      <w:bCs/>
    </w:rPr>
  </w:style>
  <w:style w:type="paragraph" w:styleId="a4">
    <w:name w:val="Normal (Web)"/>
    <w:basedOn w:val="a"/>
    <w:uiPriority w:val="99"/>
    <w:semiHidden/>
    <w:unhideWhenUsed/>
    <w:rsid w:val="001978D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7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4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2414</Words>
  <Characters>13760</Characters>
  <Application>Microsoft Office Word</Application>
  <DocSecurity>0</DocSecurity>
  <Lines>114</Lines>
  <Paragraphs>32</Paragraphs>
  <ScaleCrop>false</ScaleCrop>
  <Company/>
  <LinksUpToDate>false</LinksUpToDate>
  <CharactersWithSpaces>16142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2022-05-24T02:44:00Z</dcterms:created>
  <dcterms:modified xsi:type="dcterms:W3CDTF">2022-05-24T02:46:00Z</dcterms:modified>
</cp:coreProperties>
</file>